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53" w:rsidRDefault="009433C9" w:rsidP="00122453">
      <w:pPr>
        <w:pStyle w:val="ConsPlusNormal"/>
        <w:jc w:val="center"/>
        <w:outlineLvl w:val="1"/>
        <w:rPr>
          <w:sz w:val="20"/>
        </w:rPr>
      </w:pPr>
      <w:r>
        <w:rPr>
          <w:color w:val="FFFFFF"/>
        </w:rPr>
        <w:t xml:space="preserve">                                                                      </w:t>
      </w:r>
      <w:r w:rsidR="00122453">
        <w:rPr>
          <w:color w:val="FFFFFF"/>
        </w:rPr>
        <w:t xml:space="preserve">              </w:t>
      </w:r>
      <w:r w:rsidR="00122453">
        <w:rPr>
          <w:sz w:val="20"/>
        </w:rPr>
        <w:t>Приложение № 11</w:t>
      </w:r>
    </w:p>
    <w:p w:rsidR="00122453" w:rsidRDefault="00122453" w:rsidP="00122453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к приказу № 202 от 30.12.2022г.</w:t>
      </w:r>
    </w:p>
    <w:p w:rsidR="00122453" w:rsidRDefault="00122453" w:rsidP="00122453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«Об утверждении учетной политике</w:t>
      </w:r>
    </w:p>
    <w:p w:rsidR="00122453" w:rsidRDefault="00122453" w:rsidP="00122453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для целей бухгалтерского и </w:t>
      </w:r>
    </w:p>
    <w:p w:rsidR="00122453" w:rsidRDefault="00122453" w:rsidP="00122453">
      <w:pPr>
        <w:pStyle w:val="ConsPlusNormal"/>
        <w:jc w:val="center"/>
      </w:pPr>
      <w:r>
        <w:rPr>
          <w:sz w:val="20"/>
        </w:rPr>
        <w:t xml:space="preserve">                                                                                                  налогового учета»</w:t>
      </w:r>
    </w:p>
    <w:p w:rsidR="009433C9" w:rsidRDefault="009433C9" w:rsidP="0012245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30"/>
          <w:szCs w:val="30"/>
          <w:lang w:eastAsia="ru-RU"/>
        </w:rPr>
        <w:t xml:space="preserve">                                                                            </w:t>
      </w:r>
    </w:p>
    <w:p w:rsidR="009433C9" w:rsidRPr="00FE78C9" w:rsidRDefault="009433C9" w:rsidP="0080037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 xml:space="preserve">Положение </w:t>
      </w:r>
    </w:p>
    <w:p w:rsidR="009433C9" w:rsidRDefault="009433C9" w:rsidP="0080037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об учете рабочего времени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433C9" w:rsidRPr="002B3F63" w:rsidRDefault="009433C9" w:rsidP="0080037B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2B3F63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33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E78C9">
        <w:rPr>
          <w:rFonts w:ascii="Times New Roman" w:hAnsi="Times New Roman"/>
          <w:sz w:val="28"/>
          <w:szCs w:val="28"/>
        </w:rPr>
        <w:t>Положение об учете рабочего времени (далее - Положение) разработан</w:t>
      </w:r>
      <w:r>
        <w:rPr>
          <w:rFonts w:ascii="Times New Roman" w:hAnsi="Times New Roman"/>
          <w:sz w:val="28"/>
          <w:szCs w:val="28"/>
        </w:rPr>
        <w:t>о</w:t>
      </w:r>
      <w:r w:rsidRPr="00FE78C9">
        <w:rPr>
          <w:rFonts w:ascii="Times New Roman" w:hAnsi="Times New Roman"/>
          <w:sz w:val="28"/>
          <w:szCs w:val="28"/>
        </w:rPr>
        <w:t xml:space="preserve"> и принят</w:t>
      </w:r>
      <w:r>
        <w:rPr>
          <w:rFonts w:ascii="Times New Roman" w:hAnsi="Times New Roman"/>
          <w:sz w:val="28"/>
          <w:szCs w:val="28"/>
        </w:rPr>
        <w:t>о</w:t>
      </w:r>
      <w:r w:rsidRPr="00FE78C9">
        <w:rPr>
          <w:rFonts w:ascii="Times New Roman" w:hAnsi="Times New Roman"/>
          <w:sz w:val="28"/>
          <w:szCs w:val="28"/>
        </w:rPr>
        <w:t xml:space="preserve"> в соответствии с Трудовым </w:t>
      </w:r>
      <w:hyperlink r:id="rId5" w:history="1">
        <w:r w:rsidRPr="00931CC7">
          <w:rPr>
            <w:rFonts w:ascii="Times New Roman" w:hAnsi="Times New Roman"/>
            <w:sz w:val="28"/>
            <w:szCs w:val="28"/>
          </w:rPr>
          <w:t>кодексом</w:t>
        </w:r>
      </w:hyperlink>
      <w:r w:rsidRPr="00931CC7">
        <w:rPr>
          <w:rFonts w:ascii="Times New Roman" w:hAnsi="Times New Roman"/>
          <w:sz w:val="28"/>
          <w:szCs w:val="28"/>
        </w:rPr>
        <w:t xml:space="preserve"> РФ и  </w:t>
      </w:r>
      <w:hyperlink r:id="rId6" w:history="1">
        <w:r w:rsidRPr="00931CC7">
          <w:rPr>
            <w:rFonts w:ascii="Times New Roman" w:hAnsi="Times New Roman"/>
            <w:sz w:val="28"/>
            <w:szCs w:val="28"/>
          </w:rPr>
          <w:t>Приказ</w:t>
        </w:r>
      </w:hyperlink>
      <w:r w:rsidRPr="00931CC7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Минфина России от 30.03.2015 </w:t>
      </w:r>
      <w:r w:rsidR="00E63E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  <w:proofErr w:type="gramEnd"/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 xml:space="preserve">1.2. Настоящее Положение определяет порядок учета рабочего времени работников </w:t>
      </w:r>
      <w:r w:rsidRPr="0080037B">
        <w:rPr>
          <w:rFonts w:ascii="Times New Roman" w:hAnsi="Times New Roman"/>
          <w:sz w:val="28"/>
          <w:szCs w:val="28"/>
        </w:rPr>
        <w:t>образовательных организаций, казенных учреждений.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 xml:space="preserve">1.3. Настоящее Положение распространяется на всех работников </w:t>
      </w:r>
      <w:r>
        <w:rPr>
          <w:rFonts w:ascii="Times New Roman" w:hAnsi="Times New Roman"/>
          <w:sz w:val="28"/>
          <w:szCs w:val="28"/>
        </w:rPr>
        <w:t>образовательных организаций и учреждений</w:t>
      </w:r>
      <w:r w:rsidRPr="00FE78C9">
        <w:rPr>
          <w:rFonts w:ascii="Times New Roman" w:hAnsi="Times New Roman"/>
          <w:sz w:val="28"/>
          <w:szCs w:val="28"/>
        </w:rPr>
        <w:t xml:space="preserve"> независимо от условий заключенного трудового договора.</w:t>
      </w:r>
    </w:p>
    <w:p w:rsidR="009433C9" w:rsidRPr="00FE78C9" w:rsidRDefault="009433C9" w:rsidP="00DB0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1.4. Настоящее Положение</w:t>
      </w:r>
      <w:r>
        <w:rPr>
          <w:rFonts w:ascii="Times New Roman" w:hAnsi="Times New Roman"/>
          <w:sz w:val="28"/>
          <w:szCs w:val="28"/>
        </w:rPr>
        <w:t xml:space="preserve"> разработано 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рамках формирования учетной политики, изменения и дополнения вносятся в соответствии с действующим законодательством. </w:t>
      </w:r>
    </w:p>
    <w:p w:rsidR="009433C9" w:rsidRPr="002B3F63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2B3F63">
        <w:rPr>
          <w:rFonts w:ascii="Times New Roman" w:hAnsi="Times New Roman"/>
          <w:bCs/>
          <w:sz w:val="28"/>
          <w:szCs w:val="28"/>
        </w:rPr>
        <w:t>2. Вид учета рабочего времени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 xml:space="preserve">2.1. В </w:t>
      </w:r>
      <w:r>
        <w:rPr>
          <w:rFonts w:ascii="Times New Roman" w:hAnsi="Times New Roman"/>
          <w:sz w:val="28"/>
          <w:szCs w:val="28"/>
        </w:rPr>
        <w:t>организациях и учреждениях</w:t>
      </w:r>
      <w:r w:rsidRPr="00FE78C9">
        <w:rPr>
          <w:rFonts w:ascii="Times New Roman" w:hAnsi="Times New Roman"/>
          <w:sz w:val="28"/>
          <w:szCs w:val="28"/>
        </w:rPr>
        <w:t xml:space="preserve"> применя</w:t>
      </w:r>
      <w:r>
        <w:rPr>
          <w:rFonts w:ascii="Times New Roman" w:hAnsi="Times New Roman"/>
          <w:sz w:val="28"/>
          <w:szCs w:val="28"/>
        </w:rPr>
        <w:t>е</w:t>
      </w:r>
      <w:r w:rsidRPr="00FE78C9">
        <w:rPr>
          <w:rFonts w:ascii="Times New Roman" w:hAnsi="Times New Roman"/>
          <w:sz w:val="28"/>
          <w:szCs w:val="28"/>
        </w:rPr>
        <w:t>тся под</w:t>
      </w:r>
      <w:r>
        <w:rPr>
          <w:rFonts w:ascii="Times New Roman" w:hAnsi="Times New Roman"/>
          <w:sz w:val="28"/>
          <w:szCs w:val="28"/>
        </w:rPr>
        <w:t>ё</w:t>
      </w:r>
      <w:r w:rsidRPr="00FE78C9">
        <w:rPr>
          <w:rFonts w:ascii="Times New Roman" w:hAnsi="Times New Roman"/>
          <w:sz w:val="28"/>
          <w:szCs w:val="28"/>
        </w:rPr>
        <w:t>нный учет рабочего времени</w:t>
      </w:r>
      <w:r>
        <w:rPr>
          <w:rFonts w:ascii="Times New Roman" w:hAnsi="Times New Roman"/>
          <w:sz w:val="28"/>
          <w:szCs w:val="28"/>
        </w:rPr>
        <w:t xml:space="preserve"> и суммированный учет рабочего времени. 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2.2. Под</w:t>
      </w:r>
      <w:r>
        <w:rPr>
          <w:rFonts w:ascii="Times New Roman" w:hAnsi="Times New Roman"/>
          <w:sz w:val="28"/>
          <w:szCs w:val="28"/>
        </w:rPr>
        <w:t>ё</w:t>
      </w:r>
      <w:r w:rsidRPr="00FE78C9">
        <w:rPr>
          <w:rFonts w:ascii="Times New Roman" w:hAnsi="Times New Roman"/>
          <w:sz w:val="28"/>
          <w:szCs w:val="28"/>
        </w:rPr>
        <w:t>нный учет рабочего времени применяется в отношении работников, которым установлены режимы пятидневной</w:t>
      </w:r>
      <w:r w:rsidRPr="00DB0117">
        <w:rPr>
          <w:rFonts w:ascii="Times New Roman" w:hAnsi="Times New Roman"/>
          <w:sz w:val="28"/>
          <w:szCs w:val="28"/>
        </w:rPr>
        <w:t>, шестидневной  или</w:t>
      </w:r>
      <w:r w:rsidRPr="00FE78C9">
        <w:rPr>
          <w:rFonts w:ascii="Times New Roman" w:hAnsi="Times New Roman"/>
          <w:sz w:val="28"/>
          <w:szCs w:val="28"/>
        </w:rPr>
        <w:t xml:space="preserve"> неполной рабочей недели.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 xml:space="preserve">Учетный период при поденном учете рабочего времени составляет один рабочий день. Подсчет фактически отработанных работником часов производится ежедневно. При этом работа по инициативе </w:t>
      </w:r>
      <w:proofErr w:type="gramStart"/>
      <w:r w:rsidRPr="00FE78C9">
        <w:rPr>
          <w:rFonts w:ascii="Times New Roman" w:hAnsi="Times New Roman"/>
          <w:sz w:val="28"/>
          <w:szCs w:val="28"/>
        </w:rPr>
        <w:t>работодателя</w:t>
      </w:r>
      <w:proofErr w:type="gramEnd"/>
      <w:r w:rsidRPr="00FE78C9">
        <w:rPr>
          <w:rFonts w:ascii="Times New Roman" w:hAnsi="Times New Roman"/>
          <w:sz w:val="28"/>
          <w:szCs w:val="28"/>
        </w:rPr>
        <w:t xml:space="preserve"> за пределами установленной конкретному работнику продолжительности рабочего дня подлежит учету и оплате как сверхурочная.</w:t>
      </w:r>
      <w:r>
        <w:rPr>
          <w:rFonts w:ascii="Times New Roman" w:hAnsi="Times New Roman"/>
          <w:sz w:val="28"/>
          <w:szCs w:val="28"/>
        </w:rPr>
        <w:t xml:space="preserve"> Исключение составляет эпизодическая работа за пределами установленной продолжительности рабочего времени работников, которым установлен ненормированный рабочий день.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C07C58">
        <w:rPr>
          <w:rFonts w:ascii="Times New Roman" w:hAnsi="Times New Roman"/>
          <w:sz w:val="28"/>
          <w:szCs w:val="28"/>
        </w:rPr>
        <w:t xml:space="preserve"> </w:t>
      </w:r>
      <w:r w:rsidRPr="00822ADB">
        <w:rPr>
          <w:rFonts w:ascii="Times New Roman" w:hAnsi="Times New Roman"/>
          <w:sz w:val="28"/>
          <w:szCs w:val="28"/>
        </w:rPr>
        <w:t xml:space="preserve">Суммированный учет </w:t>
      </w:r>
      <w:r>
        <w:rPr>
          <w:rFonts w:ascii="Times New Roman" w:hAnsi="Times New Roman"/>
          <w:sz w:val="28"/>
          <w:szCs w:val="28"/>
        </w:rPr>
        <w:t xml:space="preserve">применяется </w:t>
      </w:r>
      <w:r w:rsidRPr="00822ADB">
        <w:rPr>
          <w:rFonts w:ascii="Times New Roman" w:hAnsi="Times New Roman"/>
          <w:sz w:val="28"/>
          <w:szCs w:val="28"/>
        </w:rPr>
        <w:t xml:space="preserve">при выполнении работ, </w:t>
      </w:r>
      <w:r>
        <w:rPr>
          <w:rFonts w:ascii="Times New Roman" w:hAnsi="Times New Roman"/>
          <w:sz w:val="28"/>
          <w:szCs w:val="28"/>
        </w:rPr>
        <w:t xml:space="preserve">связанных с обеспечением охраны имущества, пропускного режима и других, </w:t>
      </w:r>
      <w:r w:rsidRPr="00822ADB">
        <w:rPr>
          <w:rFonts w:ascii="Times New Roman" w:hAnsi="Times New Roman"/>
          <w:sz w:val="28"/>
          <w:szCs w:val="28"/>
        </w:rPr>
        <w:t xml:space="preserve">где по условиям </w:t>
      </w:r>
      <w:r>
        <w:rPr>
          <w:rFonts w:ascii="Times New Roman" w:hAnsi="Times New Roman"/>
          <w:sz w:val="28"/>
          <w:szCs w:val="28"/>
        </w:rPr>
        <w:t>работы</w:t>
      </w:r>
      <w:r w:rsidRPr="00822ADB">
        <w:rPr>
          <w:rFonts w:ascii="Times New Roman" w:hAnsi="Times New Roman"/>
          <w:sz w:val="28"/>
          <w:szCs w:val="28"/>
        </w:rPr>
        <w:t xml:space="preserve"> не может быть соблюдена установленная для данной категории работников ежедневная или еженедельная продолжительность рабочего времени. 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22ADB">
        <w:rPr>
          <w:rFonts w:ascii="Times New Roman" w:hAnsi="Times New Roman"/>
          <w:sz w:val="28"/>
          <w:szCs w:val="28"/>
        </w:rPr>
        <w:t xml:space="preserve">Продолжительность учетного периода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822ADB">
        <w:rPr>
          <w:rFonts w:ascii="Times New Roman" w:hAnsi="Times New Roman"/>
          <w:sz w:val="28"/>
          <w:szCs w:val="28"/>
        </w:rPr>
        <w:t xml:space="preserve"> для работников, по которым применяется суммированный учет, устанавливается равной </w:t>
      </w:r>
      <w:r>
        <w:rPr>
          <w:rFonts w:ascii="Times New Roman" w:hAnsi="Times New Roman"/>
          <w:sz w:val="28"/>
          <w:szCs w:val="28"/>
        </w:rPr>
        <w:t>1 году</w:t>
      </w:r>
      <w:r w:rsidRPr="00822ADB">
        <w:rPr>
          <w:rFonts w:ascii="Times New Roman" w:hAnsi="Times New Roman"/>
          <w:sz w:val="28"/>
          <w:szCs w:val="28"/>
        </w:rPr>
        <w:t>. Учетный период охватывает рабочее время, в том числе часы работы в выходные и нерабочие праздничные дни, и время отдыха.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22ADB">
        <w:rPr>
          <w:rFonts w:ascii="Times New Roman" w:hAnsi="Times New Roman"/>
          <w:sz w:val="28"/>
          <w:szCs w:val="28"/>
        </w:rPr>
        <w:lastRenderedPageBreak/>
        <w:t xml:space="preserve">Суммированный учет </w:t>
      </w:r>
      <w:r>
        <w:rPr>
          <w:rFonts w:ascii="Times New Roman" w:hAnsi="Times New Roman"/>
          <w:sz w:val="28"/>
          <w:szCs w:val="28"/>
        </w:rPr>
        <w:t xml:space="preserve">применяется, только в том случае если предусмотрен коллективным договором, </w:t>
      </w:r>
      <w:r w:rsidRPr="00DB0117">
        <w:rPr>
          <w:rFonts w:ascii="Times New Roman" w:hAnsi="Times New Roman"/>
          <w:sz w:val="28"/>
          <w:szCs w:val="28"/>
        </w:rPr>
        <w:t>правилами внутреннего трудового распорядка</w:t>
      </w:r>
      <w:r>
        <w:rPr>
          <w:rFonts w:ascii="Times New Roman" w:hAnsi="Times New Roman"/>
          <w:sz w:val="28"/>
          <w:szCs w:val="28"/>
        </w:rPr>
        <w:t>, трудовыми договорами с работниками.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tLeast"/>
        <w:ind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9433C9" w:rsidRPr="002B3F63" w:rsidRDefault="009433C9" w:rsidP="0080037B">
      <w:pPr>
        <w:autoSpaceDE w:val="0"/>
        <w:autoSpaceDN w:val="0"/>
        <w:adjustRightInd w:val="0"/>
        <w:spacing w:after="0" w:line="240" w:lineRule="atLeast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 w:rsidRPr="002B3F63">
        <w:rPr>
          <w:rFonts w:ascii="Times New Roman" w:hAnsi="Times New Roman"/>
          <w:bCs/>
          <w:sz w:val="28"/>
          <w:szCs w:val="28"/>
        </w:rPr>
        <w:t xml:space="preserve">3. Порядок </w:t>
      </w:r>
      <w:proofErr w:type="gramStart"/>
      <w:r w:rsidRPr="002B3F63">
        <w:rPr>
          <w:rFonts w:ascii="Times New Roman" w:hAnsi="Times New Roman"/>
          <w:bCs/>
          <w:sz w:val="28"/>
          <w:szCs w:val="28"/>
        </w:rPr>
        <w:t xml:space="preserve">ведения </w:t>
      </w:r>
      <w:r>
        <w:rPr>
          <w:rFonts w:ascii="Times New Roman" w:hAnsi="Times New Roman"/>
          <w:bCs/>
          <w:sz w:val="28"/>
          <w:szCs w:val="28"/>
        </w:rPr>
        <w:t xml:space="preserve">табеля учета использования </w:t>
      </w:r>
      <w:r w:rsidRPr="002B3F63">
        <w:rPr>
          <w:rFonts w:ascii="Times New Roman" w:hAnsi="Times New Roman"/>
          <w:bCs/>
          <w:sz w:val="28"/>
          <w:szCs w:val="28"/>
        </w:rPr>
        <w:t>рабочего времени</w:t>
      </w:r>
      <w:proofErr w:type="gramEnd"/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33C9" w:rsidRDefault="009433C9" w:rsidP="00800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 xml:space="preserve">3.1. В целях учета </w:t>
      </w:r>
      <w:r w:rsidRPr="00931CC7">
        <w:rPr>
          <w:rFonts w:ascii="Times New Roman" w:hAnsi="Times New Roman"/>
          <w:sz w:val="28"/>
          <w:szCs w:val="28"/>
        </w:rPr>
        <w:t xml:space="preserve">рабочего времени ведется Табель учета использования рабочего времени по форме </w:t>
      </w:r>
      <w:hyperlink r:id="rId7" w:history="1">
        <w:r w:rsidRPr="00931CC7">
          <w:rPr>
            <w:rFonts w:ascii="Times New Roman" w:hAnsi="Times New Roman"/>
            <w:sz w:val="28"/>
            <w:szCs w:val="28"/>
          </w:rPr>
          <w:t xml:space="preserve"> 0504421, утвержденной  </w:t>
        </w:r>
        <w:proofErr w:type="spellStart"/>
        <w:proofErr w:type="gramStart"/>
        <w:r w:rsidRPr="00931CC7">
          <w:rPr>
            <w:rFonts w:ascii="Times New Roman" w:hAnsi="Times New Roman"/>
            <w:sz w:val="28"/>
            <w:szCs w:val="28"/>
          </w:rPr>
          <w:t>п</w:t>
        </w:r>
        <w:proofErr w:type="spellEnd"/>
        <w:proofErr w:type="gramEnd"/>
        <w:r w:rsidR="002C3580">
          <w:fldChar w:fldCharType="begin"/>
        </w:r>
        <w:r w:rsidR="00F5639D">
          <w:instrText>HYPERLINK "consultantplus://offline/ref=C82ABCC29A218ADA5A4F57DD5AA02DE8947207CFA6440A13DEA7EDF8B593DBD0C31B4ED4F832AB6B62656AFB60F102087C6118A16650F89F6BBBK"</w:instrText>
        </w:r>
        <w:r w:rsidR="002C3580">
          <w:fldChar w:fldCharType="separate"/>
        </w:r>
        <w:r w:rsidRPr="00931CC7">
          <w:rPr>
            <w:rFonts w:ascii="Times New Roman" w:hAnsi="Times New Roman"/>
            <w:sz w:val="28"/>
            <w:szCs w:val="28"/>
          </w:rPr>
          <w:t>риказом</w:t>
        </w:r>
        <w:r w:rsidR="002C3580">
          <w:fldChar w:fldCharType="end"/>
        </w:r>
        <w:r w:rsidRPr="00931CC7">
          <w:rPr>
            <w:rFonts w:ascii="Times New Roman" w:hAnsi="Times New Roman"/>
            <w:sz w:val="28"/>
            <w:szCs w:val="28"/>
          </w:rPr>
          <w:t xml:space="preserve"> Минфина РФ от 30.03.2015 </w:t>
        </w:r>
        <w:r w:rsidR="00C109D2">
          <w:rPr>
            <w:rFonts w:ascii="Times New Roman" w:hAnsi="Times New Roman"/>
            <w:sz w:val="28"/>
            <w:szCs w:val="28"/>
          </w:rPr>
          <w:t>№</w:t>
        </w:r>
        <w:r w:rsidRPr="00931CC7">
          <w:rPr>
            <w:rFonts w:ascii="Times New Roman" w:hAnsi="Times New Roman"/>
            <w:sz w:val="28"/>
            <w:szCs w:val="28"/>
          </w:rPr>
          <w:t xml:space="preserve"> 52н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- табель)</w:t>
      </w:r>
      <w:r w:rsidR="00C109D2">
        <w:rPr>
          <w:rFonts w:ascii="Times New Roman" w:hAnsi="Times New Roman"/>
          <w:sz w:val="28"/>
          <w:szCs w:val="28"/>
        </w:rPr>
        <w:t>.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 xml:space="preserve">3.2. Табельный учет рабочего времени работников </w:t>
      </w:r>
      <w:r w:rsidRPr="004D5DE2">
        <w:rPr>
          <w:rFonts w:ascii="Times New Roman" w:hAnsi="Times New Roman"/>
          <w:sz w:val="28"/>
          <w:szCs w:val="28"/>
        </w:rPr>
        <w:t>образовательных организаций, казенных учреждений</w:t>
      </w:r>
      <w:proofErr w:type="gramStart"/>
      <w:r w:rsidRPr="004D5DE2">
        <w:rPr>
          <w:rFonts w:ascii="Times New Roman" w:hAnsi="Times New Roman"/>
          <w:sz w:val="28"/>
          <w:szCs w:val="28"/>
        </w:rPr>
        <w:t>.</w:t>
      </w:r>
      <w:proofErr w:type="gramEnd"/>
      <w:r w:rsidRPr="004D5DE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D5DE2">
        <w:rPr>
          <w:rFonts w:ascii="Times New Roman" w:hAnsi="Times New Roman"/>
          <w:sz w:val="28"/>
          <w:szCs w:val="28"/>
        </w:rPr>
        <w:t>п</w:t>
      </w:r>
      <w:proofErr w:type="gramEnd"/>
      <w:r w:rsidRPr="004D5DE2">
        <w:rPr>
          <w:rFonts w:ascii="Times New Roman" w:hAnsi="Times New Roman"/>
          <w:sz w:val="28"/>
          <w:szCs w:val="28"/>
        </w:rPr>
        <w:t>роизводится должностными лицами, назначаемыми приказом.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3.3. Лицо, ответственное за ведение табельного учета:</w:t>
      </w:r>
    </w:p>
    <w:p w:rsidR="009433C9" w:rsidRPr="004D5DE2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 xml:space="preserve">- ведет учет штатного состава работников </w:t>
      </w:r>
      <w:r w:rsidRPr="004D5DE2">
        <w:rPr>
          <w:rFonts w:ascii="Times New Roman" w:hAnsi="Times New Roman"/>
          <w:sz w:val="28"/>
          <w:szCs w:val="28"/>
        </w:rPr>
        <w:t>образовательных организаций, казенных учреждений</w:t>
      </w:r>
      <w:proofErr w:type="gramStart"/>
      <w:r w:rsidRPr="004D5DE2">
        <w:rPr>
          <w:rFonts w:ascii="Times New Roman" w:hAnsi="Times New Roman"/>
          <w:sz w:val="28"/>
          <w:szCs w:val="28"/>
        </w:rPr>
        <w:t>.;</w:t>
      </w:r>
      <w:proofErr w:type="gramEnd"/>
    </w:p>
    <w:p w:rsidR="009433C9" w:rsidRPr="004D5DE2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D5DE2">
        <w:rPr>
          <w:rFonts w:ascii="Times New Roman" w:hAnsi="Times New Roman"/>
          <w:sz w:val="28"/>
          <w:szCs w:val="28"/>
        </w:rPr>
        <w:t>- контролирует своевременность явки на работу и ухода с работы, нахождения на рабочем месте образовательных организаций, казенных учреждений</w:t>
      </w:r>
      <w:proofErr w:type="gramStart"/>
      <w:r w:rsidRPr="004D5DE2">
        <w:rPr>
          <w:rFonts w:ascii="Times New Roman" w:hAnsi="Times New Roman"/>
          <w:sz w:val="28"/>
          <w:szCs w:val="28"/>
        </w:rPr>
        <w:t>.;</w:t>
      </w:r>
      <w:proofErr w:type="gramEnd"/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D5DE2">
        <w:rPr>
          <w:rFonts w:ascii="Times New Roman" w:hAnsi="Times New Roman"/>
          <w:sz w:val="28"/>
          <w:szCs w:val="28"/>
        </w:rPr>
        <w:t>- собирает и передает на регистрацию и согласование руководителя заявления работников на предоставление отпусков (составляет извещение о предоставлении отпуска), дополнительных выходных дней и т.п.;</w:t>
      </w:r>
    </w:p>
    <w:p w:rsidR="009433C9" w:rsidRPr="00B40564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 xml:space="preserve">- контролирует своевременность предоставления работниками документов, подтверждающих уважительные причины их отсутствия на рабочем месте (листков нетрудоспособности, справок и т.д.), с последующей их передачей </w:t>
      </w:r>
      <w:r>
        <w:rPr>
          <w:rFonts w:ascii="Times New Roman" w:hAnsi="Times New Roman"/>
          <w:sz w:val="28"/>
          <w:szCs w:val="28"/>
        </w:rPr>
        <w:t xml:space="preserve">на регистрацию. </w:t>
      </w:r>
      <w:r w:rsidRPr="00B40564">
        <w:rPr>
          <w:rFonts w:ascii="Times New Roman" w:hAnsi="Times New Roman"/>
          <w:sz w:val="28"/>
          <w:szCs w:val="28"/>
        </w:rPr>
        <w:t>Регистрацию и передачу оформленных документов на расчет заработной платы осуществляет лицо, в должностные обязанности которого входит оформление кадровых документов;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40564">
        <w:rPr>
          <w:rFonts w:ascii="Times New Roman" w:hAnsi="Times New Roman"/>
          <w:sz w:val="28"/>
          <w:szCs w:val="28"/>
        </w:rPr>
        <w:t>- обеспечивает ознакомление работников с приказами руководителя по кадрам, личному составу и основной деятельности;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- на основании приказов о приеме, переводе, увольнении работников вносит соответствующие изменения в бланк табеля учета рабочего времени;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 xml:space="preserve">- в установленном порядке ведет табель учета рабочего времени </w:t>
      </w:r>
      <w:r>
        <w:rPr>
          <w:rFonts w:ascii="Times New Roman" w:hAnsi="Times New Roman"/>
          <w:sz w:val="28"/>
          <w:szCs w:val="28"/>
        </w:rPr>
        <w:t>учреждения</w:t>
      </w:r>
      <w:r w:rsidRPr="00FE78C9">
        <w:rPr>
          <w:rFonts w:ascii="Times New Roman" w:hAnsi="Times New Roman"/>
          <w:sz w:val="28"/>
          <w:szCs w:val="28"/>
        </w:rPr>
        <w:t xml:space="preserve"> и </w:t>
      </w:r>
      <w:r w:rsidRPr="006631FF">
        <w:rPr>
          <w:rFonts w:ascii="Times New Roman" w:hAnsi="Times New Roman"/>
          <w:sz w:val="28"/>
          <w:szCs w:val="28"/>
        </w:rPr>
        <w:t>обеспечивает его своевременную передачу на расчет заработной платы</w:t>
      </w:r>
      <w:r>
        <w:rPr>
          <w:rFonts w:ascii="Times New Roman" w:hAnsi="Times New Roman"/>
          <w:sz w:val="28"/>
          <w:szCs w:val="28"/>
        </w:rPr>
        <w:t xml:space="preserve">, составление общего табеля </w:t>
      </w:r>
      <w:r w:rsidRPr="00B40564">
        <w:rPr>
          <w:rFonts w:ascii="Times New Roman" w:hAnsi="Times New Roman"/>
          <w:sz w:val="28"/>
          <w:szCs w:val="28"/>
        </w:rPr>
        <w:t>по образовательной организации, казенному учреждению.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33C9" w:rsidRPr="006631FF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конкретной организации, учреждении круг обязанностей может быть изменен.</w:t>
      </w:r>
    </w:p>
    <w:p w:rsidR="009433C9" w:rsidRPr="006631FF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631FF">
        <w:rPr>
          <w:rFonts w:ascii="Times New Roman" w:hAnsi="Times New Roman"/>
          <w:sz w:val="28"/>
          <w:szCs w:val="28"/>
        </w:rPr>
        <w:t xml:space="preserve">3.4. Ведение табеля производится в соответствии с настоящим Положением и </w:t>
      </w:r>
      <w:hyperlink r:id="rId8" w:history="1">
        <w:r w:rsidRPr="006631FF">
          <w:rPr>
            <w:rFonts w:ascii="Times New Roman" w:hAnsi="Times New Roman"/>
            <w:sz w:val="28"/>
            <w:szCs w:val="28"/>
          </w:rPr>
          <w:t>Указаниями</w:t>
        </w:r>
      </w:hyperlink>
      <w:r w:rsidRPr="006631FF">
        <w:rPr>
          <w:rFonts w:ascii="Times New Roman" w:hAnsi="Times New Roman"/>
          <w:sz w:val="28"/>
          <w:szCs w:val="28"/>
        </w:rPr>
        <w:t xml:space="preserve"> по применению и заполнению форм первичных учетных документов, утвержденных </w:t>
      </w:r>
      <w:hyperlink r:id="rId9" w:history="1">
        <w:r w:rsidRPr="006631FF">
          <w:rPr>
            <w:rFonts w:ascii="Times New Roman" w:hAnsi="Times New Roman"/>
            <w:sz w:val="28"/>
            <w:szCs w:val="28"/>
          </w:rPr>
          <w:t>Приказ</w:t>
        </w:r>
      </w:hyperlink>
      <w:r w:rsidRPr="006631FF">
        <w:rPr>
          <w:rFonts w:ascii="Times New Roman" w:hAnsi="Times New Roman"/>
          <w:sz w:val="28"/>
          <w:szCs w:val="28"/>
        </w:rPr>
        <w:t>ом Минфина России от 30.03.2015 N 52н.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631FF">
        <w:rPr>
          <w:rFonts w:ascii="Times New Roman" w:hAnsi="Times New Roman"/>
          <w:sz w:val="28"/>
          <w:szCs w:val="28"/>
        </w:rPr>
        <w:t>3.5. Табель составляется на бумажном носителе, в разрезе</w:t>
      </w:r>
      <w:r>
        <w:rPr>
          <w:rFonts w:ascii="Times New Roman" w:hAnsi="Times New Roman"/>
          <w:sz w:val="28"/>
          <w:szCs w:val="28"/>
        </w:rPr>
        <w:t xml:space="preserve"> категорий </w:t>
      </w:r>
      <w:r w:rsidRPr="00790EC7">
        <w:rPr>
          <w:rFonts w:ascii="Times New Roman" w:hAnsi="Times New Roman"/>
          <w:sz w:val="28"/>
          <w:szCs w:val="28"/>
        </w:rPr>
        <w:t>персонала. Сведения о работниках в табель вносятся в последовательности алфавита.</w:t>
      </w:r>
      <w:r w:rsidRPr="00055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Работники, для которых установлен суммированный учет рабочего </w:t>
      </w:r>
      <w:proofErr w:type="gramStart"/>
      <w:r>
        <w:rPr>
          <w:rFonts w:ascii="Times New Roman" w:hAnsi="Times New Roman"/>
          <w:sz w:val="28"/>
          <w:szCs w:val="28"/>
        </w:rPr>
        <w:t>времени</w:t>
      </w:r>
      <w:proofErr w:type="gramEnd"/>
      <w:r>
        <w:rPr>
          <w:rFonts w:ascii="Times New Roman" w:hAnsi="Times New Roman"/>
          <w:sz w:val="28"/>
          <w:szCs w:val="28"/>
        </w:rPr>
        <w:t xml:space="preserve"> выносятся на заключающую страницу.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F56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Табель  открывается ежемесячно за 2 - 3 дня до начала расчетного периода на основании Табеля за прошлый месяц.</w:t>
      </w:r>
      <w:r w:rsidRPr="002B3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Табель заполняется за период, за который предусмотрена выплата заработной платы.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Заполненный Табель подписывается лицом, ответственным за составление табеля и руководителем образовательной организации, каченного учреждения.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FE78C9">
        <w:rPr>
          <w:rFonts w:ascii="Times New Roman" w:hAnsi="Times New Roman"/>
          <w:sz w:val="28"/>
          <w:szCs w:val="28"/>
        </w:rPr>
        <w:t>. Внесение в табель сведений о принятых на работу работниках производится на основании приказов о приеме работник</w:t>
      </w:r>
      <w:proofErr w:type="gramStart"/>
      <w:r w:rsidRPr="00FE78C9">
        <w:rPr>
          <w:rFonts w:ascii="Times New Roman" w:hAnsi="Times New Roman"/>
          <w:sz w:val="28"/>
          <w:szCs w:val="28"/>
        </w:rPr>
        <w:t>а(</w:t>
      </w:r>
      <w:proofErr w:type="gramEnd"/>
      <w:r w:rsidRPr="00FE78C9">
        <w:rPr>
          <w:rFonts w:ascii="Times New Roman" w:hAnsi="Times New Roman"/>
          <w:sz w:val="28"/>
          <w:szCs w:val="28"/>
        </w:rPr>
        <w:t>-</w:t>
      </w:r>
      <w:proofErr w:type="spellStart"/>
      <w:r w:rsidRPr="00FE78C9">
        <w:rPr>
          <w:rFonts w:ascii="Times New Roman" w:hAnsi="Times New Roman"/>
          <w:sz w:val="28"/>
          <w:szCs w:val="28"/>
        </w:rPr>
        <w:t>ов</w:t>
      </w:r>
      <w:proofErr w:type="spellEnd"/>
      <w:r w:rsidRPr="00FE78C9">
        <w:rPr>
          <w:rFonts w:ascii="Times New Roman" w:hAnsi="Times New Roman"/>
          <w:sz w:val="28"/>
          <w:szCs w:val="28"/>
        </w:rPr>
        <w:t xml:space="preserve">) на работу </w:t>
      </w:r>
      <w:r>
        <w:rPr>
          <w:rFonts w:ascii="Times New Roman" w:hAnsi="Times New Roman"/>
          <w:sz w:val="28"/>
          <w:szCs w:val="28"/>
        </w:rPr>
        <w:t>.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lastRenderedPageBreak/>
        <w:t>При этом сведения о работниках - внутренних совместителях отражаются в табеле дважды: отдельной позицией - по основной работе, отдельной позицией - по совместительству.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E78C9">
        <w:rPr>
          <w:rFonts w:ascii="Times New Roman" w:hAnsi="Times New Roman"/>
          <w:sz w:val="28"/>
          <w:szCs w:val="28"/>
        </w:rPr>
        <w:t>. В случае изменения фамилии, имени, отчества работника новые данные вносятся в табель на основании приказа о внесении изменений в учетные документы.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FE78C9">
        <w:rPr>
          <w:rFonts w:ascii="Times New Roman" w:hAnsi="Times New Roman"/>
          <w:sz w:val="28"/>
          <w:szCs w:val="28"/>
        </w:rPr>
        <w:t xml:space="preserve">. При переводе работника </w:t>
      </w:r>
      <w:r>
        <w:rPr>
          <w:rFonts w:ascii="Times New Roman" w:hAnsi="Times New Roman"/>
          <w:sz w:val="28"/>
          <w:szCs w:val="28"/>
        </w:rPr>
        <w:t>на другую должность</w:t>
      </w:r>
      <w:r w:rsidRPr="00FE78C9">
        <w:rPr>
          <w:rFonts w:ascii="Times New Roman" w:hAnsi="Times New Roman"/>
          <w:sz w:val="28"/>
          <w:szCs w:val="28"/>
        </w:rPr>
        <w:t xml:space="preserve"> сведения о данном работнике </w:t>
      </w:r>
      <w:r>
        <w:rPr>
          <w:rFonts w:ascii="Times New Roman" w:hAnsi="Times New Roman"/>
          <w:sz w:val="28"/>
          <w:szCs w:val="28"/>
        </w:rPr>
        <w:t xml:space="preserve">вносятся в табель двумя строками. </w:t>
      </w:r>
      <w:r w:rsidRPr="00FE78C9">
        <w:rPr>
          <w:rFonts w:ascii="Times New Roman" w:hAnsi="Times New Roman"/>
          <w:sz w:val="28"/>
          <w:szCs w:val="28"/>
        </w:rPr>
        <w:t xml:space="preserve"> 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FE78C9">
        <w:rPr>
          <w:rFonts w:ascii="Times New Roman" w:hAnsi="Times New Roman"/>
          <w:sz w:val="28"/>
          <w:szCs w:val="28"/>
        </w:rPr>
        <w:t xml:space="preserve">. Для своевременного расчета заработной платы увольняющегося работника на него заполняется отдельный табель с первого числа текущего месяца по последний рабочий день (включительно). </w:t>
      </w:r>
    </w:p>
    <w:p w:rsidR="009433C9" w:rsidRPr="00790EC7" w:rsidRDefault="009433C9" w:rsidP="00800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EC7">
        <w:rPr>
          <w:rFonts w:ascii="Times New Roman" w:hAnsi="Times New Roman"/>
          <w:sz w:val="28"/>
          <w:szCs w:val="28"/>
          <w:lang w:eastAsia="ru-RU"/>
        </w:rPr>
        <w:t xml:space="preserve">3.12. В Табеле образовательных организаций регистрируются случаи отклонений от нормального использования рабочего времени, установленного правилами внутреннего трудового распорядка. В табеле казенных учреждений регистрируются  фактические затраты рабочего времени. 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3</w:t>
      </w:r>
      <w:r w:rsidRPr="00FE78C9">
        <w:rPr>
          <w:rFonts w:ascii="Times New Roman" w:hAnsi="Times New Roman"/>
          <w:sz w:val="28"/>
          <w:szCs w:val="28"/>
        </w:rPr>
        <w:t>. Фактически отработанное работниками время, а также неявки отражаются в табеле с использованием условных обозначений - буквенных кодов</w:t>
      </w:r>
      <w:r>
        <w:rPr>
          <w:rFonts w:ascii="Times New Roman" w:hAnsi="Times New Roman"/>
          <w:sz w:val="28"/>
          <w:szCs w:val="28"/>
        </w:rPr>
        <w:t>.</w:t>
      </w:r>
      <w:r w:rsidRPr="00FE78C9">
        <w:rPr>
          <w:rFonts w:ascii="Times New Roman" w:hAnsi="Times New Roman"/>
          <w:sz w:val="28"/>
          <w:szCs w:val="28"/>
        </w:rPr>
        <w:t xml:space="preserve"> 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Табеля  применяются следующие условные обозначения:</w:t>
      </w:r>
    </w:p>
    <w:p w:rsidR="009433C9" w:rsidRPr="006631FF" w:rsidRDefault="002C3580" w:rsidP="00800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433C9">
          <w:rPr>
            <w:rFonts w:ascii="Times New Roman" w:hAnsi="Times New Roman"/>
            <w:sz w:val="28"/>
            <w:szCs w:val="28"/>
          </w:rPr>
          <w:t>«</w:t>
        </w:r>
        <w:r w:rsidR="009433C9" w:rsidRPr="006631FF">
          <w:rPr>
            <w:rFonts w:ascii="Times New Roman" w:hAnsi="Times New Roman"/>
            <w:sz w:val="28"/>
            <w:szCs w:val="28"/>
          </w:rPr>
          <w:t>В</w:t>
        </w:r>
        <w:r w:rsidR="009433C9">
          <w:rPr>
            <w:rFonts w:ascii="Times New Roman" w:hAnsi="Times New Roman"/>
            <w:sz w:val="28"/>
            <w:szCs w:val="28"/>
          </w:rPr>
          <w:t>»</w:t>
        </w:r>
      </w:hyperlink>
      <w:r w:rsidR="009433C9" w:rsidRPr="006631FF">
        <w:rPr>
          <w:rFonts w:ascii="Times New Roman" w:hAnsi="Times New Roman"/>
          <w:sz w:val="28"/>
          <w:szCs w:val="28"/>
        </w:rPr>
        <w:t xml:space="preserve"> - выходные и нерабочие праздничные дни;</w:t>
      </w:r>
    </w:p>
    <w:p w:rsidR="009433C9" w:rsidRPr="006631FF" w:rsidRDefault="002C3580" w:rsidP="00800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9433C9">
          <w:rPr>
            <w:rFonts w:ascii="Times New Roman" w:hAnsi="Times New Roman"/>
            <w:sz w:val="28"/>
            <w:szCs w:val="28"/>
          </w:rPr>
          <w:t>«</w:t>
        </w:r>
        <w:r w:rsidR="009433C9" w:rsidRPr="006631FF">
          <w:rPr>
            <w:rFonts w:ascii="Times New Roman" w:hAnsi="Times New Roman"/>
            <w:sz w:val="28"/>
            <w:szCs w:val="28"/>
          </w:rPr>
          <w:t>Н</w:t>
        </w:r>
        <w:r w:rsidR="009433C9">
          <w:rPr>
            <w:rFonts w:ascii="Times New Roman" w:hAnsi="Times New Roman"/>
            <w:sz w:val="28"/>
            <w:szCs w:val="28"/>
          </w:rPr>
          <w:t>»</w:t>
        </w:r>
      </w:hyperlink>
      <w:r w:rsidR="009433C9" w:rsidRPr="006631FF">
        <w:rPr>
          <w:rFonts w:ascii="Times New Roman" w:hAnsi="Times New Roman"/>
          <w:sz w:val="28"/>
          <w:szCs w:val="28"/>
        </w:rPr>
        <w:t xml:space="preserve"> - работа в ночное время;</w:t>
      </w:r>
    </w:p>
    <w:p w:rsidR="009433C9" w:rsidRPr="006631FF" w:rsidRDefault="002C3580" w:rsidP="00800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9433C9">
          <w:rPr>
            <w:rFonts w:ascii="Times New Roman" w:hAnsi="Times New Roman"/>
            <w:sz w:val="28"/>
            <w:szCs w:val="28"/>
          </w:rPr>
          <w:t>«</w:t>
        </w:r>
        <w:r w:rsidR="009433C9" w:rsidRPr="006631FF">
          <w:rPr>
            <w:rFonts w:ascii="Times New Roman" w:hAnsi="Times New Roman"/>
            <w:sz w:val="28"/>
            <w:szCs w:val="28"/>
          </w:rPr>
          <w:t>О</w:t>
        </w:r>
        <w:r w:rsidR="009433C9">
          <w:rPr>
            <w:rFonts w:ascii="Times New Roman" w:hAnsi="Times New Roman"/>
            <w:sz w:val="28"/>
            <w:szCs w:val="28"/>
          </w:rPr>
          <w:t>»</w:t>
        </w:r>
      </w:hyperlink>
      <w:r w:rsidR="009433C9" w:rsidRPr="006631FF">
        <w:rPr>
          <w:rFonts w:ascii="Times New Roman" w:hAnsi="Times New Roman"/>
          <w:sz w:val="28"/>
          <w:szCs w:val="28"/>
        </w:rPr>
        <w:t xml:space="preserve"> - очередные и дополнительные отпуска за труд в особых климатических условиях, ненормированный рабочий день.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31F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»</w:t>
      </w:r>
      <w:r w:rsidRPr="006631FF">
        <w:rPr>
          <w:rFonts w:ascii="Times New Roman" w:hAnsi="Times New Roman"/>
          <w:sz w:val="28"/>
          <w:szCs w:val="28"/>
        </w:rPr>
        <w:t xml:space="preserve"> дополнительные оплачиваемые отпуска и дни с оплатой по среднему заработку в соответствии с действующим законодательством;</w:t>
      </w:r>
    </w:p>
    <w:p w:rsidR="009433C9" w:rsidRPr="006631FF" w:rsidRDefault="002C3580" w:rsidP="00800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9433C9">
          <w:rPr>
            <w:rFonts w:ascii="Times New Roman" w:hAnsi="Times New Roman"/>
            <w:sz w:val="28"/>
            <w:szCs w:val="28"/>
          </w:rPr>
          <w:t>«ОНД»</w:t>
        </w:r>
      </w:hyperlink>
      <w:r w:rsidR="009433C9" w:rsidRPr="006631FF">
        <w:rPr>
          <w:rFonts w:ascii="Times New Roman" w:hAnsi="Times New Roman"/>
          <w:sz w:val="28"/>
          <w:szCs w:val="28"/>
        </w:rPr>
        <w:t xml:space="preserve"> - </w:t>
      </w:r>
      <w:r w:rsidR="009433C9">
        <w:rPr>
          <w:rFonts w:ascii="Times New Roman" w:hAnsi="Times New Roman"/>
          <w:sz w:val="28"/>
          <w:szCs w:val="28"/>
        </w:rPr>
        <w:t xml:space="preserve">нерабочие </w:t>
      </w:r>
      <w:r w:rsidR="009433C9" w:rsidRPr="007A6AB2">
        <w:rPr>
          <w:rFonts w:ascii="Times New Roman" w:hAnsi="Times New Roman"/>
          <w:sz w:val="28"/>
          <w:szCs w:val="28"/>
        </w:rPr>
        <w:t xml:space="preserve">дни с </w:t>
      </w:r>
      <w:hyperlink r:id="rId14" w:history="1">
        <w:r w:rsidR="009433C9" w:rsidRPr="007A6AB2">
          <w:rPr>
            <w:rFonts w:ascii="Times New Roman" w:hAnsi="Times New Roman"/>
            <w:sz w:val="28"/>
            <w:szCs w:val="28"/>
          </w:rPr>
          <w:t>сохранением</w:t>
        </w:r>
      </w:hyperlink>
      <w:r w:rsidR="009433C9" w:rsidRPr="007A6AB2">
        <w:rPr>
          <w:rFonts w:ascii="Times New Roman" w:hAnsi="Times New Roman"/>
          <w:sz w:val="28"/>
          <w:szCs w:val="28"/>
        </w:rPr>
        <w:t xml:space="preserve"> за работниками</w:t>
      </w:r>
      <w:r w:rsidR="009433C9">
        <w:rPr>
          <w:rFonts w:ascii="Times New Roman" w:hAnsi="Times New Roman"/>
          <w:sz w:val="28"/>
          <w:szCs w:val="28"/>
        </w:rPr>
        <w:t xml:space="preserve"> заработной платы;</w:t>
      </w:r>
    </w:p>
    <w:p w:rsidR="009433C9" w:rsidRPr="006631FF" w:rsidRDefault="009433C9" w:rsidP="00800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31F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»</w:t>
      </w:r>
      <w:r w:rsidRPr="006631FF">
        <w:rPr>
          <w:rFonts w:ascii="Times New Roman" w:hAnsi="Times New Roman"/>
          <w:sz w:val="28"/>
          <w:szCs w:val="28"/>
        </w:rPr>
        <w:t xml:space="preserve"> учебный отпуск</w:t>
      </w:r>
    </w:p>
    <w:p w:rsidR="009433C9" w:rsidRPr="006631FF" w:rsidRDefault="002C3580" w:rsidP="00800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9433C9">
          <w:rPr>
            <w:rFonts w:ascii="Times New Roman" w:hAnsi="Times New Roman"/>
            <w:sz w:val="28"/>
            <w:szCs w:val="28"/>
          </w:rPr>
          <w:t>«</w:t>
        </w:r>
        <w:r w:rsidR="009433C9" w:rsidRPr="006631FF">
          <w:rPr>
            <w:rFonts w:ascii="Times New Roman" w:hAnsi="Times New Roman"/>
            <w:sz w:val="28"/>
            <w:szCs w:val="28"/>
          </w:rPr>
          <w:t>Б</w:t>
        </w:r>
        <w:r w:rsidR="009433C9">
          <w:rPr>
            <w:rFonts w:ascii="Times New Roman" w:hAnsi="Times New Roman"/>
            <w:sz w:val="28"/>
            <w:szCs w:val="28"/>
          </w:rPr>
          <w:t>»</w:t>
        </w:r>
      </w:hyperlink>
      <w:r w:rsidR="009433C9" w:rsidRPr="006631FF">
        <w:rPr>
          <w:rFonts w:ascii="Times New Roman" w:hAnsi="Times New Roman"/>
          <w:sz w:val="28"/>
          <w:szCs w:val="28"/>
        </w:rPr>
        <w:t xml:space="preserve"> - временная нетрудоспособность, </w:t>
      </w:r>
    </w:p>
    <w:p w:rsidR="009433C9" w:rsidRPr="006631FF" w:rsidRDefault="009433C9" w:rsidP="00800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6631FF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6631FF">
        <w:rPr>
          <w:rFonts w:ascii="Times New Roman" w:hAnsi="Times New Roman"/>
          <w:sz w:val="28"/>
          <w:szCs w:val="28"/>
        </w:rPr>
        <w:t xml:space="preserve"> - нетрудоспособность по беременности и родам;</w:t>
      </w:r>
    </w:p>
    <w:p w:rsidR="009433C9" w:rsidRPr="006631FF" w:rsidRDefault="002C3580" w:rsidP="00800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9433C9">
          <w:rPr>
            <w:rFonts w:ascii="Times New Roman" w:hAnsi="Times New Roman"/>
            <w:sz w:val="28"/>
            <w:szCs w:val="28"/>
          </w:rPr>
          <w:t>«</w:t>
        </w:r>
        <w:r w:rsidR="009433C9" w:rsidRPr="006631FF">
          <w:rPr>
            <w:rFonts w:ascii="Times New Roman" w:hAnsi="Times New Roman"/>
            <w:sz w:val="28"/>
            <w:szCs w:val="28"/>
          </w:rPr>
          <w:t>ОР</w:t>
        </w:r>
        <w:r w:rsidR="009433C9">
          <w:rPr>
            <w:rFonts w:ascii="Times New Roman" w:hAnsi="Times New Roman"/>
            <w:sz w:val="28"/>
            <w:szCs w:val="28"/>
          </w:rPr>
          <w:t>»</w:t>
        </w:r>
      </w:hyperlink>
      <w:r w:rsidR="009433C9" w:rsidRPr="006631FF">
        <w:rPr>
          <w:rFonts w:ascii="Times New Roman" w:hAnsi="Times New Roman"/>
          <w:sz w:val="28"/>
          <w:szCs w:val="28"/>
        </w:rPr>
        <w:t xml:space="preserve"> - отпуск по уходу за ребенком;</w:t>
      </w:r>
    </w:p>
    <w:p w:rsidR="009433C9" w:rsidRPr="006631FF" w:rsidRDefault="002C3580" w:rsidP="00800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9433C9">
          <w:rPr>
            <w:rFonts w:ascii="Times New Roman" w:hAnsi="Times New Roman"/>
            <w:sz w:val="28"/>
            <w:szCs w:val="28"/>
          </w:rPr>
          <w:t>«</w:t>
        </w:r>
        <w:r w:rsidR="009433C9" w:rsidRPr="006631FF">
          <w:rPr>
            <w:rFonts w:ascii="Times New Roman" w:hAnsi="Times New Roman"/>
            <w:sz w:val="28"/>
            <w:szCs w:val="28"/>
          </w:rPr>
          <w:t>С</w:t>
        </w:r>
        <w:r w:rsidR="009433C9">
          <w:rPr>
            <w:rFonts w:ascii="Times New Roman" w:hAnsi="Times New Roman"/>
            <w:sz w:val="28"/>
            <w:szCs w:val="28"/>
          </w:rPr>
          <w:t>»</w:t>
        </w:r>
      </w:hyperlink>
      <w:r w:rsidR="009433C9" w:rsidRPr="006631FF">
        <w:rPr>
          <w:rFonts w:ascii="Times New Roman" w:hAnsi="Times New Roman"/>
          <w:sz w:val="28"/>
          <w:szCs w:val="28"/>
        </w:rPr>
        <w:t xml:space="preserve"> - сверхурочные часы;</w:t>
      </w:r>
    </w:p>
    <w:p w:rsidR="009433C9" w:rsidRPr="006631FF" w:rsidRDefault="002C3580" w:rsidP="00800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9433C9">
          <w:rPr>
            <w:rFonts w:ascii="Times New Roman" w:hAnsi="Times New Roman"/>
            <w:sz w:val="28"/>
            <w:szCs w:val="28"/>
          </w:rPr>
          <w:t>«</w:t>
        </w:r>
        <w:proofErr w:type="gramStart"/>
        <w:r w:rsidR="009433C9" w:rsidRPr="006631FF">
          <w:rPr>
            <w:rFonts w:ascii="Times New Roman" w:hAnsi="Times New Roman"/>
            <w:sz w:val="28"/>
            <w:szCs w:val="28"/>
          </w:rPr>
          <w:t>П</w:t>
        </w:r>
        <w:proofErr w:type="gramEnd"/>
        <w:r w:rsidR="009433C9">
          <w:rPr>
            <w:rFonts w:ascii="Times New Roman" w:hAnsi="Times New Roman"/>
            <w:sz w:val="28"/>
            <w:szCs w:val="28"/>
          </w:rPr>
          <w:t>»</w:t>
        </w:r>
      </w:hyperlink>
      <w:r w:rsidR="009433C9" w:rsidRPr="006631FF">
        <w:rPr>
          <w:rFonts w:ascii="Times New Roman" w:hAnsi="Times New Roman"/>
          <w:sz w:val="28"/>
          <w:szCs w:val="28"/>
        </w:rPr>
        <w:t xml:space="preserve"> - прогулы;</w:t>
      </w:r>
    </w:p>
    <w:p w:rsidR="009433C9" w:rsidRPr="006631FF" w:rsidRDefault="002C3580" w:rsidP="00800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9433C9">
          <w:rPr>
            <w:rFonts w:ascii="Times New Roman" w:hAnsi="Times New Roman"/>
            <w:sz w:val="28"/>
            <w:szCs w:val="28"/>
          </w:rPr>
          <w:t>«</w:t>
        </w:r>
        <w:r w:rsidR="009433C9" w:rsidRPr="006631FF">
          <w:rPr>
            <w:rFonts w:ascii="Times New Roman" w:hAnsi="Times New Roman"/>
            <w:sz w:val="28"/>
            <w:szCs w:val="28"/>
          </w:rPr>
          <w:t>НН</w:t>
        </w:r>
        <w:r w:rsidR="009433C9">
          <w:rPr>
            <w:rFonts w:ascii="Times New Roman" w:hAnsi="Times New Roman"/>
            <w:sz w:val="28"/>
            <w:szCs w:val="28"/>
          </w:rPr>
          <w:t>»</w:t>
        </w:r>
      </w:hyperlink>
      <w:r w:rsidR="009433C9" w:rsidRPr="006631FF">
        <w:rPr>
          <w:rFonts w:ascii="Times New Roman" w:hAnsi="Times New Roman"/>
          <w:sz w:val="28"/>
          <w:szCs w:val="28"/>
        </w:rPr>
        <w:t xml:space="preserve"> - неявки по невыясненным причинам (до выяснения обстоятельств);</w:t>
      </w:r>
    </w:p>
    <w:p w:rsidR="009433C9" w:rsidRPr="006631FF" w:rsidRDefault="002C3580" w:rsidP="00800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9433C9">
          <w:rPr>
            <w:rFonts w:ascii="Times New Roman" w:hAnsi="Times New Roman"/>
            <w:sz w:val="28"/>
            <w:szCs w:val="28"/>
          </w:rPr>
          <w:t>«</w:t>
        </w:r>
        <w:r w:rsidR="009433C9" w:rsidRPr="006631FF">
          <w:rPr>
            <w:rFonts w:ascii="Times New Roman" w:hAnsi="Times New Roman"/>
            <w:sz w:val="28"/>
            <w:szCs w:val="28"/>
          </w:rPr>
          <w:t>РП</w:t>
        </w:r>
        <w:r w:rsidR="009433C9">
          <w:rPr>
            <w:rFonts w:ascii="Times New Roman" w:hAnsi="Times New Roman"/>
            <w:sz w:val="28"/>
            <w:szCs w:val="28"/>
          </w:rPr>
          <w:t>»</w:t>
        </w:r>
      </w:hyperlink>
      <w:r w:rsidR="009433C9" w:rsidRPr="006631FF">
        <w:rPr>
          <w:rFonts w:ascii="Times New Roman" w:hAnsi="Times New Roman"/>
          <w:sz w:val="28"/>
          <w:szCs w:val="28"/>
        </w:rPr>
        <w:t xml:space="preserve"> - работа в выходные и нерабочие праздничные дни;</w:t>
      </w:r>
    </w:p>
    <w:p w:rsidR="009433C9" w:rsidRPr="006631FF" w:rsidRDefault="002C3580" w:rsidP="00800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9433C9">
          <w:rPr>
            <w:rFonts w:ascii="Times New Roman" w:hAnsi="Times New Roman"/>
            <w:sz w:val="28"/>
            <w:szCs w:val="28"/>
          </w:rPr>
          <w:t>«</w:t>
        </w:r>
        <w:r w:rsidR="009433C9" w:rsidRPr="006631FF">
          <w:rPr>
            <w:rFonts w:ascii="Times New Roman" w:hAnsi="Times New Roman"/>
            <w:sz w:val="28"/>
            <w:szCs w:val="28"/>
          </w:rPr>
          <w:t>Ф</w:t>
        </w:r>
        <w:r w:rsidR="009433C9">
          <w:rPr>
            <w:rFonts w:ascii="Times New Roman" w:hAnsi="Times New Roman"/>
            <w:sz w:val="28"/>
            <w:szCs w:val="28"/>
          </w:rPr>
          <w:t>»</w:t>
        </w:r>
      </w:hyperlink>
      <w:r w:rsidR="009433C9" w:rsidRPr="006631FF">
        <w:rPr>
          <w:rFonts w:ascii="Times New Roman" w:hAnsi="Times New Roman"/>
          <w:sz w:val="28"/>
          <w:szCs w:val="28"/>
        </w:rPr>
        <w:t xml:space="preserve"> - фактически отработанные часы;</w:t>
      </w:r>
    </w:p>
    <w:p w:rsidR="009433C9" w:rsidRPr="006631FF" w:rsidRDefault="002C3580" w:rsidP="00800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9433C9">
          <w:rPr>
            <w:rFonts w:ascii="Times New Roman" w:hAnsi="Times New Roman"/>
            <w:sz w:val="28"/>
            <w:szCs w:val="28"/>
          </w:rPr>
          <w:t>«</w:t>
        </w:r>
        <w:r w:rsidR="009433C9" w:rsidRPr="006631FF">
          <w:rPr>
            <w:rFonts w:ascii="Times New Roman" w:hAnsi="Times New Roman"/>
            <w:sz w:val="28"/>
            <w:szCs w:val="28"/>
          </w:rPr>
          <w:t>К</w:t>
        </w:r>
        <w:r w:rsidR="009433C9">
          <w:rPr>
            <w:rFonts w:ascii="Times New Roman" w:hAnsi="Times New Roman"/>
            <w:sz w:val="28"/>
            <w:szCs w:val="28"/>
          </w:rPr>
          <w:t>»</w:t>
        </w:r>
      </w:hyperlink>
      <w:r w:rsidR="009433C9">
        <w:rPr>
          <w:rFonts w:ascii="Times New Roman" w:hAnsi="Times New Roman"/>
          <w:sz w:val="28"/>
          <w:szCs w:val="28"/>
        </w:rPr>
        <w:t xml:space="preserve"> - служебные командировки;</w:t>
      </w:r>
    </w:p>
    <w:p w:rsidR="009433C9" w:rsidRPr="006631FF" w:rsidRDefault="009433C9" w:rsidP="008003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31F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</w:t>
      </w:r>
      <w:r w:rsidRPr="006631FF">
        <w:rPr>
          <w:rFonts w:ascii="Times New Roman" w:hAnsi="Times New Roman"/>
          <w:sz w:val="28"/>
          <w:szCs w:val="28"/>
        </w:rPr>
        <w:t xml:space="preserve"> - выполнение государственных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9433C9" w:rsidRPr="006631FF" w:rsidRDefault="009433C9" w:rsidP="008003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31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6631FF">
        <w:rPr>
          <w:rFonts w:ascii="Times New Roman" w:hAnsi="Times New Roman"/>
          <w:sz w:val="28"/>
          <w:szCs w:val="28"/>
        </w:rPr>
        <w:t xml:space="preserve"> - неявки с разрешения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9433C9" w:rsidRPr="006631FF" w:rsidRDefault="009433C9" w:rsidP="00800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1FF">
        <w:rPr>
          <w:rFonts w:ascii="Times New Roman" w:hAnsi="Times New Roman"/>
          <w:sz w:val="28"/>
          <w:szCs w:val="28"/>
        </w:rPr>
        <w:t>После дня увольнения работника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3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приеме на работу - до дня трудоустройства про</w:t>
      </w:r>
      <w:r w:rsidRPr="006631FF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л</w:t>
      </w:r>
      <w:r w:rsidRPr="006631F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</w:t>
      </w:r>
      <w:r w:rsidRPr="006631FF">
        <w:rPr>
          <w:rFonts w:ascii="Times New Roman" w:hAnsi="Times New Roman"/>
          <w:sz w:val="28"/>
          <w:szCs w:val="28"/>
        </w:rPr>
        <w:t>тся прочерки.</w:t>
      </w:r>
    </w:p>
    <w:p w:rsidR="009433C9" w:rsidRPr="00790EC7" w:rsidRDefault="009433C9" w:rsidP="00800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EC7">
        <w:rPr>
          <w:rFonts w:ascii="Times New Roman" w:hAnsi="Times New Roman"/>
          <w:sz w:val="28"/>
          <w:szCs w:val="28"/>
        </w:rPr>
        <w:t>3.14.</w:t>
      </w:r>
      <w:r w:rsidRPr="00790EC7">
        <w:rPr>
          <w:rFonts w:ascii="Times New Roman" w:hAnsi="Times New Roman"/>
          <w:sz w:val="28"/>
          <w:szCs w:val="28"/>
          <w:lang w:eastAsia="ru-RU"/>
        </w:rPr>
        <w:t xml:space="preserve"> В образовательных организациях:</w:t>
      </w:r>
    </w:p>
    <w:p w:rsidR="009433C9" w:rsidRPr="00790EC7" w:rsidRDefault="009433C9" w:rsidP="00800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EC7">
        <w:rPr>
          <w:rFonts w:ascii="Times New Roman" w:hAnsi="Times New Roman"/>
          <w:sz w:val="28"/>
          <w:szCs w:val="28"/>
          <w:lang w:eastAsia="ru-RU"/>
        </w:rPr>
        <w:t>в верхней полови</w:t>
      </w:r>
      <w:r>
        <w:rPr>
          <w:rFonts w:ascii="Times New Roman" w:hAnsi="Times New Roman"/>
          <w:sz w:val="28"/>
          <w:szCs w:val="28"/>
          <w:lang w:eastAsia="ru-RU"/>
        </w:rPr>
        <w:t>не строки по каждому работнику</w:t>
      </w:r>
      <w:r w:rsidRPr="00790EC7">
        <w:rPr>
          <w:rFonts w:ascii="Times New Roman" w:hAnsi="Times New Roman"/>
          <w:sz w:val="28"/>
          <w:szCs w:val="28"/>
          <w:lang w:eastAsia="ru-RU"/>
        </w:rPr>
        <w:t xml:space="preserve">, записываются </w:t>
      </w:r>
      <w:r>
        <w:rPr>
          <w:rFonts w:ascii="Times New Roman" w:hAnsi="Times New Roman"/>
          <w:sz w:val="28"/>
          <w:szCs w:val="28"/>
          <w:lang w:eastAsia="ru-RU"/>
        </w:rPr>
        <w:t>дни</w:t>
      </w:r>
      <w:r w:rsidRPr="00790E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 w:rsidRPr="00790EC7">
        <w:rPr>
          <w:rFonts w:ascii="Times New Roman" w:hAnsi="Times New Roman"/>
          <w:sz w:val="28"/>
          <w:szCs w:val="28"/>
          <w:lang w:eastAsia="ru-RU"/>
        </w:rPr>
        <w:t xml:space="preserve">, а в нижней - </w:t>
      </w:r>
      <w:r>
        <w:rPr>
          <w:rFonts w:ascii="Times New Roman" w:hAnsi="Times New Roman"/>
          <w:sz w:val="28"/>
          <w:szCs w:val="28"/>
          <w:lang w:eastAsia="ru-RU"/>
        </w:rPr>
        <w:t>условные обозначения отклонений их значение в днях.</w:t>
      </w:r>
      <w:r w:rsidRPr="00790EC7">
        <w:rPr>
          <w:rFonts w:ascii="Times New Roman" w:hAnsi="Times New Roman"/>
          <w:sz w:val="28"/>
          <w:szCs w:val="28"/>
          <w:lang w:eastAsia="ru-RU"/>
        </w:rPr>
        <w:t xml:space="preserve"> В нижней части строки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 у работников с суммированным учетом рабочего времени</w:t>
      </w:r>
      <w:r w:rsidRPr="00790EC7">
        <w:rPr>
          <w:rFonts w:ascii="Times New Roman" w:hAnsi="Times New Roman"/>
          <w:sz w:val="28"/>
          <w:szCs w:val="28"/>
          <w:lang w:eastAsia="ru-RU"/>
        </w:rPr>
        <w:t xml:space="preserve"> записываются также часы работы в ночное время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праздничные выходные дни</w:t>
      </w:r>
      <w:r w:rsidRPr="00790EC7">
        <w:rPr>
          <w:rFonts w:ascii="Times New Roman" w:hAnsi="Times New Roman"/>
          <w:sz w:val="28"/>
          <w:szCs w:val="28"/>
          <w:lang w:eastAsia="ru-RU"/>
        </w:rPr>
        <w:t xml:space="preserve"> (в том числе).</w:t>
      </w:r>
    </w:p>
    <w:p w:rsidR="009433C9" w:rsidRPr="00790EC7" w:rsidRDefault="009433C9" w:rsidP="00800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0EC7">
        <w:rPr>
          <w:rFonts w:ascii="Times New Roman" w:hAnsi="Times New Roman"/>
          <w:sz w:val="28"/>
          <w:szCs w:val="28"/>
        </w:rPr>
        <w:t>В казенных учреждениях:</w:t>
      </w:r>
    </w:p>
    <w:p w:rsidR="009433C9" w:rsidRPr="00790EC7" w:rsidRDefault="009433C9" w:rsidP="00800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0EC7">
        <w:rPr>
          <w:rFonts w:ascii="Times New Roman" w:hAnsi="Times New Roman"/>
          <w:sz w:val="28"/>
          <w:szCs w:val="28"/>
        </w:rPr>
        <w:t>в верхней половине строки по работнику регистрируется фактически отработанное время  по дням месяца. В итоговых графах за первую половину месяца и всего за месяц проставляется количество отработанных дней (часов у сторожей).</w:t>
      </w:r>
    </w:p>
    <w:p w:rsidR="009433C9" w:rsidRPr="00790EC7" w:rsidRDefault="009433C9" w:rsidP="00800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0EC7">
        <w:rPr>
          <w:rFonts w:ascii="Times New Roman" w:hAnsi="Times New Roman"/>
          <w:sz w:val="28"/>
          <w:szCs w:val="28"/>
        </w:rPr>
        <w:lastRenderedPageBreak/>
        <w:t xml:space="preserve">Во второй строке по работнику регистрируются фактические явки и неявки на работу, используя соответствующие </w:t>
      </w:r>
      <w:hyperlink r:id="rId23" w:history="1">
        <w:r w:rsidRPr="00790EC7">
          <w:rPr>
            <w:rFonts w:ascii="Times New Roman" w:hAnsi="Times New Roman"/>
            <w:sz w:val="28"/>
            <w:szCs w:val="28"/>
          </w:rPr>
          <w:t>условные обозначения</w:t>
        </w:r>
      </w:hyperlink>
      <w:r w:rsidRPr="00790EC7">
        <w:rPr>
          <w:rFonts w:ascii="Times New Roman" w:hAnsi="Times New Roman"/>
          <w:sz w:val="28"/>
          <w:szCs w:val="28"/>
        </w:rPr>
        <w:t>. В итоговых графах за первую половину месяца и всего за месяц проставляется количество неявок. В случае</w:t>
      </w:r>
      <w:proofErr w:type="gramStart"/>
      <w:r w:rsidRPr="00790EC7">
        <w:rPr>
          <w:rFonts w:ascii="Times New Roman" w:hAnsi="Times New Roman"/>
          <w:sz w:val="28"/>
          <w:szCs w:val="28"/>
        </w:rPr>
        <w:t>,</w:t>
      </w:r>
      <w:proofErr w:type="gramEnd"/>
      <w:r w:rsidRPr="00790EC7">
        <w:rPr>
          <w:rFonts w:ascii="Times New Roman" w:hAnsi="Times New Roman"/>
          <w:sz w:val="28"/>
          <w:szCs w:val="28"/>
        </w:rPr>
        <w:t xml:space="preserve"> если неявок несколько видов, указывается количество дней по каждому из них.</w:t>
      </w:r>
    </w:p>
    <w:p w:rsidR="009433C9" w:rsidRPr="00790EC7" w:rsidRDefault="009433C9" w:rsidP="00800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0EC7">
        <w:rPr>
          <w:rFonts w:ascii="Times New Roman" w:hAnsi="Times New Roman"/>
          <w:sz w:val="28"/>
          <w:szCs w:val="28"/>
        </w:rPr>
        <w:t>При регистрации рабочего времени работников, с суммированным учетом рабочего времени: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0EC7">
        <w:rPr>
          <w:rFonts w:ascii="Times New Roman" w:hAnsi="Times New Roman"/>
          <w:sz w:val="28"/>
          <w:szCs w:val="28"/>
        </w:rPr>
        <w:t xml:space="preserve"> в верхней половине строки по работнику регистрируется фактически </w:t>
      </w:r>
      <w:r w:rsidR="00B90A58">
        <w:rPr>
          <w:rFonts w:ascii="Times New Roman" w:hAnsi="Times New Roman"/>
          <w:sz w:val="28"/>
          <w:szCs w:val="28"/>
        </w:rPr>
        <w:t xml:space="preserve">отработанные часы в дневное время </w:t>
      </w:r>
      <w:r w:rsidRPr="00790EC7">
        <w:rPr>
          <w:rFonts w:ascii="Times New Roman" w:hAnsi="Times New Roman"/>
          <w:sz w:val="28"/>
          <w:szCs w:val="28"/>
        </w:rPr>
        <w:t>по д</w:t>
      </w:r>
      <w:r w:rsidR="00B90A58">
        <w:rPr>
          <w:rFonts w:ascii="Times New Roman" w:hAnsi="Times New Roman"/>
          <w:sz w:val="28"/>
          <w:szCs w:val="28"/>
        </w:rPr>
        <w:t>атам</w:t>
      </w:r>
      <w:r w:rsidRPr="00790EC7">
        <w:rPr>
          <w:rFonts w:ascii="Times New Roman" w:hAnsi="Times New Roman"/>
          <w:sz w:val="28"/>
          <w:szCs w:val="28"/>
        </w:rPr>
        <w:t xml:space="preserve"> месяца. В итоговых графах за первую половину месяца и всего за месяц проставляется количество отработанных часов. Во второй строке по работнику регистрируются отработанные часы в ночное время и в праздничные дни, также проставляются дни неявок. В итоговых графах за первую половину месяца и всего за месяц проставляется количество часов отработанных в ночное время и в праздничные дни.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5</w:t>
      </w:r>
      <w:r w:rsidRPr="00FE78C9">
        <w:rPr>
          <w:rFonts w:ascii="Times New Roman" w:hAnsi="Times New Roman"/>
          <w:sz w:val="28"/>
          <w:szCs w:val="28"/>
        </w:rPr>
        <w:t>. Коды, соответствующие конкретным видам отклонений, указываются в табеле на основании следующих документов, оформленных надлежащим образом: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- приказа (о направлении в командировку, о предоставлении отпуска, о привлечении к сверхурочным работам и т.п.);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- листка нетрудоспособности;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- справки (повестки) о выполнении государственных или общественных обязанностей;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- письменного предупреждения о простое;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- объяснительной записки работника или акта об отказе от предоставления объяснений и т.д.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В случае неявки работника на работу при отсутствии объясняющих причину неявки документов в табеле проставляется буквенный код "НН".</w:t>
      </w:r>
      <w:r>
        <w:rPr>
          <w:rFonts w:ascii="Times New Roman" w:hAnsi="Times New Roman"/>
          <w:sz w:val="28"/>
          <w:szCs w:val="28"/>
        </w:rPr>
        <w:t xml:space="preserve"> При выяснении причин отсутствия составляется корректирующий табель.</w:t>
      </w:r>
    </w:p>
    <w:p w:rsidR="009433C9" w:rsidRPr="002A4D22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6</w:t>
      </w:r>
      <w:r w:rsidRPr="00FE78C9">
        <w:rPr>
          <w:rFonts w:ascii="Times New Roman" w:hAnsi="Times New Roman"/>
          <w:sz w:val="28"/>
          <w:szCs w:val="28"/>
        </w:rPr>
        <w:t>. В табеле не указыва</w:t>
      </w:r>
      <w:r>
        <w:rPr>
          <w:rFonts w:ascii="Times New Roman" w:hAnsi="Times New Roman"/>
          <w:sz w:val="28"/>
          <w:szCs w:val="28"/>
        </w:rPr>
        <w:t>е</w:t>
      </w:r>
      <w:r w:rsidRPr="00FE78C9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8C9">
        <w:rPr>
          <w:rFonts w:ascii="Times New Roman" w:hAnsi="Times New Roman"/>
          <w:sz w:val="28"/>
          <w:szCs w:val="28"/>
        </w:rPr>
        <w:t xml:space="preserve"> продолжительность работы, выполняемой работником с ненормированным рабочим днем за пределами установленной ему продолжительности рабочего времени в </w:t>
      </w:r>
      <w:r w:rsidRPr="007A6AB2">
        <w:rPr>
          <w:rFonts w:ascii="Times New Roman" w:hAnsi="Times New Roman"/>
          <w:sz w:val="28"/>
          <w:szCs w:val="28"/>
        </w:rPr>
        <w:t xml:space="preserve">порядке </w:t>
      </w:r>
      <w:hyperlink r:id="rId24" w:history="1">
        <w:r w:rsidRPr="007A6AB2">
          <w:rPr>
            <w:rFonts w:ascii="Times New Roman" w:hAnsi="Times New Roman"/>
            <w:sz w:val="28"/>
            <w:szCs w:val="28"/>
          </w:rPr>
          <w:t>ст. 101</w:t>
        </w:r>
      </w:hyperlink>
      <w:r w:rsidRPr="007A6AB2">
        <w:rPr>
          <w:rFonts w:ascii="Times New Roman" w:hAnsi="Times New Roman"/>
          <w:sz w:val="28"/>
          <w:szCs w:val="28"/>
        </w:rPr>
        <w:t xml:space="preserve"> ТК </w:t>
      </w:r>
      <w:r w:rsidRPr="002A4D22">
        <w:rPr>
          <w:rFonts w:ascii="Times New Roman" w:hAnsi="Times New Roman"/>
          <w:sz w:val="28"/>
          <w:szCs w:val="28"/>
        </w:rPr>
        <w:t>РФ</w:t>
      </w:r>
      <w:proofErr w:type="gramStart"/>
      <w:r w:rsidRPr="002A4D22">
        <w:rPr>
          <w:rFonts w:ascii="Times New Roman" w:hAnsi="Times New Roman"/>
          <w:sz w:val="28"/>
          <w:szCs w:val="28"/>
        </w:rPr>
        <w:t>.</w:t>
      </w:r>
      <w:proofErr w:type="gramEnd"/>
      <w:r w:rsidRPr="002A4D2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A4D22">
        <w:rPr>
          <w:rFonts w:ascii="Times New Roman" w:hAnsi="Times New Roman"/>
          <w:sz w:val="28"/>
          <w:szCs w:val="28"/>
        </w:rPr>
        <w:t>з</w:t>
      </w:r>
      <w:proofErr w:type="gramEnd"/>
      <w:r w:rsidRPr="002A4D22">
        <w:rPr>
          <w:rFonts w:ascii="Times New Roman" w:hAnsi="Times New Roman"/>
          <w:sz w:val="28"/>
          <w:szCs w:val="28"/>
        </w:rPr>
        <w:t>а исключением водителей, по отметкам в путевых листах).</w:t>
      </w:r>
    </w:p>
    <w:p w:rsidR="009433C9" w:rsidRPr="00FE78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A4D22">
        <w:rPr>
          <w:rFonts w:ascii="Times New Roman" w:hAnsi="Times New Roman"/>
          <w:sz w:val="28"/>
          <w:szCs w:val="28"/>
        </w:rPr>
        <w:t>3.17. Табель на бумажном носителе и в электронном виде передается лицом</w:t>
      </w:r>
      <w:r w:rsidRPr="00FE78C9">
        <w:rPr>
          <w:rFonts w:ascii="Times New Roman" w:hAnsi="Times New Roman"/>
          <w:sz w:val="28"/>
          <w:szCs w:val="28"/>
        </w:rPr>
        <w:t>, ответственным за ведение табельного учета,</w:t>
      </w:r>
      <w:r>
        <w:rPr>
          <w:rFonts w:ascii="Times New Roman" w:hAnsi="Times New Roman"/>
          <w:sz w:val="28"/>
          <w:szCs w:val="28"/>
        </w:rPr>
        <w:t xml:space="preserve">  за первую половину </w:t>
      </w:r>
      <w:r w:rsidRPr="002A4D22">
        <w:rPr>
          <w:rFonts w:ascii="Times New Roman" w:hAnsi="Times New Roman"/>
          <w:sz w:val="28"/>
          <w:szCs w:val="28"/>
        </w:rPr>
        <w:t>месяца  5 числа текущего месяца, за весь календарный месяц 15 числа текущего месяца.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3.18. Лицо, ответственное за ведение табельного учета, несет ответственность за достоверность сведений, отраженных в табеле, и за своевременную сдачу табеля.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Pr="00FE78C9">
        <w:rPr>
          <w:rFonts w:ascii="Times New Roman" w:hAnsi="Times New Roman"/>
          <w:sz w:val="28"/>
          <w:szCs w:val="28"/>
        </w:rPr>
        <w:t>. Внесение исправлений и дополнений в табель на бумажном носителе не допускается. В случае необходимости внесения изменений в сданный табель (например, в случае выяснения причин отсутствия работника на работе) составляется корректировочный табель по конкретному работнику.</w:t>
      </w:r>
    </w:p>
    <w:p w:rsidR="009433C9" w:rsidRDefault="009433C9" w:rsidP="00800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78C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0</w:t>
      </w:r>
      <w:r w:rsidRPr="00FE78C9">
        <w:rPr>
          <w:rFonts w:ascii="Times New Roman" w:hAnsi="Times New Roman"/>
          <w:sz w:val="28"/>
          <w:szCs w:val="28"/>
        </w:rPr>
        <w:t>. Оригиналы табелей</w:t>
      </w:r>
      <w:r>
        <w:rPr>
          <w:rFonts w:ascii="Times New Roman" w:hAnsi="Times New Roman"/>
          <w:sz w:val="28"/>
          <w:szCs w:val="28"/>
        </w:rPr>
        <w:t>, переданные на расчет заработной платы,</w:t>
      </w:r>
      <w:r w:rsidRPr="00FE7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хранятся в течение 5 лет. </w:t>
      </w:r>
    </w:p>
    <w:p w:rsidR="009433C9" w:rsidRDefault="009433C9" w:rsidP="007C4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33C9" w:rsidSect="0002433B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29BA0FEC"/>
    <w:multiLevelType w:val="hybridMultilevel"/>
    <w:tmpl w:val="1138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C1"/>
    <w:rsid w:val="0001058D"/>
    <w:rsid w:val="00022CC1"/>
    <w:rsid w:val="0002433B"/>
    <w:rsid w:val="0005532B"/>
    <w:rsid w:val="0009500B"/>
    <w:rsid w:val="000A5B40"/>
    <w:rsid w:val="000B1ACB"/>
    <w:rsid w:val="000E6BE5"/>
    <w:rsid w:val="000F02B8"/>
    <w:rsid w:val="00122453"/>
    <w:rsid w:val="001554C8"/>
    <w:rsid w:val="00155901"/>
    <w:rsid w:val="00161654"/>
    <w:rsid w:val="001A6D93"/>
    <w:rsid w:val="001A72E2"/>
    <w:rsid w:val="001D5729"/>
    <w:rsid w:val="001E057C"/>
    <w:rsid w:val="00216E7B"/>
    <w:rsid w:val="00243CFC"/>
    <w:rsid w:val="0025761D"/>
    <w:rsid w:val="0026149E"/>
    <w:rsid w:val="0029642E"/>
    <w:rsid w:val="002A4D22"/>
    <w:rsid w:val="002B3F63"/>
    <w:rsid w:val="002C3580"/>
    <w:rsid w:val="002C4587"/>
    <w:rsid w:val="00345767"/>
    <w:rsid w:val="00373409"/>
    <w:rsid w:val="0037565E"/>
    <w:rsid w:val="003814BB"/>
    <w:rsid w:val="00402195"/>
    <w:rsid w:val="00403415"/>
    <w:rsid w:val="0045516C"/>
    <w:rsid w:val="004D5DE2"/>
    <w:rsid w:val="004E2240"/>
    <w:rsid w:val="004F6741"/>
    <w:rsid w:val="0051328C"/>
    <w:rsid w:val="00574827"/>
    <w:rsid w:val="00590218"/>
    <w:rsid w:val="00592324"/>
    <w:rsid w:val="005A4596"/>
    <w:rsid w:val="005C368E"/>
    <w:rsid w:val="005D137D"/>
    <w:rsid w:val="006631FF"/>
    <w:rsid w:val="006A58F5"/>
    <w:rsid w:val="006A6186"/>
    <w:rsid w:val="006B2BE0"/>
    <w:rsid w:val="006C16DC"/>
    <w:rsid w:val="006C650C"/>
    <w:rsid w:val="006E7112"/>
    <w:rsid w:val="00730BF1"/>
    <w:rsid w:val="0074054B"/>
    <w:rsid w:val="00757D85"/>
    <w:rsid w:val="00785848"/>
    <w:rsid w:val="00790EC7"/>
    <w:rsid w:val="007A6AB2"/>
    <w:rsid w:val="007C458E"/>
    <w:rsid w:val="007E4967"/>
    <w:rsid w:val="0080037B"/>
    <w:rsid w:val="00822ADB"/>
    <w:rsid w:val="00883615"/>
    <w:rsid w:val="00931CC7"/>
    <w:rsid w:val="009433C9"/>
    <w:rsid w:val="00955033"/>
    <w:rsid w:val="00973402"/>
    <w:rsid w:val="009A7955"/>
    <w:rsid w:val="009C694B"/>
    <w:rsid w:val="009D552D"/>
    <w:rsid w:val="00A81A43"/>
    <w:rsid w:val="00AF69F3"/>
    <w:rsid w:val="00B40564"/>
    <w:rsid w:val="00B44DEB"/>
    <w:rsid w:val="00B47690"/>
    <w:rsid w:val="00B67F1E"/>
    <w:rsid w:val="00B90A58"/>
    <w:rsid w:val="00BB65EA"/>
    <w:rsid w:val="00BD2381"/>
    <w:rsid w:val="00BE3CFF"/>
    <w:rsid w:val="00BF7527"/>
    <w:rsid w:val="00C07601"/>
    <w:rsid w:val="00C07C58"/>
    <w:rsid w:val="00C109D2"/>
    <w:rsid w:val="00C10FFC"/>
    <w:rsid w:val="00C21B76"/>
    <w:rsid w:val="00C5599D"/>
    <w:rsid w:val="00CD1761"/>
    <w:rsid w:val="00D15363"/>
    <w:rsid w:val="00D90D40"/>
    <w:rsid w:val="00DB0117"/>
    <w:rsid w:val="00E47AFF"/>
    <w:rsid w:val="00E63EBA"/>
    <w:rsid w:val="00E6625D"/>
    <w:rsid w:val="00EA0C1C"/>
    <w:rsid w:val="00F2729F"/>
    <w:rsid w:val="00F56359"/>
    <w:rsid w:val="00F5639D"/>
    <w:rsid w:val="00F72233"/>
    <w:rsid w:val="00F94E6A"/>
    <w:rsid w:val="00FA164C"/>
    <w:rsid w:val="00FE2280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4BB"/>
    <w:pPr>
      <w:ind w:left="720"/>
      <w:contextualSpacing/>
    </w:pPr>
  </w:style>
  <w:style w:type="paragraph" w:customStyle="1" w:styleId="ConsPlusNormal">
    <w:name w:val="ConsPlusNormal"/>
    <w:rsid w:val="00F2729F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DC98867AB727DF4C2763CD541AA957828157EB45CF41E63F3CD3DB04B1EE3405905FE99923969l4e9I" TargetMode="External"/><Relationship Id="rId13" Type="http://schemas.openxmlformats.org/officeDocument/2006/relationships/hyperlink" Target="consultantplus://offline/ref=91E037BFF4791121B44BEFEF7F36D42DBE9E68A115744F5D0B7CDE1F503C273B3B66901BA3CFE541414CE35004B32CD0E3146DB27022B2D6LCmFK" TargetMode="External"/><Relationship Id="rId18" Type="http://schemas.openxmlformats.org/officeDocument/2006/relationships/hyperlink" Target="consultantplus://offline/ref=91E037BFF4791121B44BEFEF7F36D42DBE9E68A115744F5D0B7CDE1F503C273B3B66901BA3CFE248474CE35004B32CD0E3146DB27022B2D6LCmF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E037BFF4791121B44BEFEF7F36D42DBE9E68A115744F5D0B7CDE1F503C273B3B66901BA3CFE248434CE35004B32CD0E3146DB27022B2D6LCmFK" TargetMode="External"/><Relationship Id="rId7" Type="http://schemas.openxmlformats.org/officeDocument/2006/relationships/hyperlink" Target="consultantplus://offline/ref=98FCD66D9A2F7512376929CD05B833D9AF14B268198EA0F13C61EF1F99484B74D1529F192F3742D8099B257D981AD3E2B40139C4FBCA4F4CE219I" TargetMode="External"/><Relationship Id="rId12" Type="http://schemas.openxmlformats.org/officeDocument/2006/relationships/hyperlink" Target="consultantplus://offline/ref=91E037BFF4791121B44BEFEF7F36D42DBE9E68A115744F5D0B7CDE1F503C273B3B66901BA3CFE540414CE35004B32CD0E3146DB27022B2D6LCmFK" TargetMode="External"/><Relationship Id="rId17" Type="http://schemas.openxmlformats.org/officeDocument/2006/relationships/hyperlink" Target="consultantplus://offline/ref=91E037BFF4791121B44BEFEF7F36D42DBE9E68A115744F5D0B7CDE1F503C273B3B66901BA3CFE2494D4CE35004B32CD0E3146DB27022B2D6LCmF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E037BFF4791121B44BEFEF7F36D42DBE9E68A115744F5D0B7CDE1F503C273B3B66901BA3CFE249414CE35004B32CD0E3146DB27022B2D6LCmFK" TargetMode="External"/><Relationship Id="rId20" Type="http://schemas.openxmlformats.org/officeDocument/2006/relationships/hyperlink" Target="consultantplus://offline/ref=91E037BFF4791121B44BEFEF7F36D42DBE9E68A115744F5D0B7CDE1F503C273B3B66901BA3CFE248454CE35004B32CD0E3146DB27022B2D6LCmF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BD0D3B6F0D52DC07F912590481F417EE8F27DAAC149788807A4A8115486A0DE88F8B0C8E8F03894CFA498CEDF1IDJ" TargetMode="External"/><Relationship Id="rId11" Type="http://schemas.openxmlformats.org/officeDocument/2006/relationships/hyperlink" Target="consultantplus://offline/ref=91E037BFF4791121B44BEFEF7F36D42DBE9E68A115744F5D0B7CDE1F503C273B3B66901BA3CFE5414D4CE35004B32CD0E3146DB27022B2D6LCmFK" TargetMode="External"/><Relationship Id="rId24" Type="http://schemas.openxmlformats.org/officeDocument/2006/relationships/hyperlink" Target="consultantplus://offline/ref=8235A0813BB725B24B4987C7FE3892265ACC8B65AD7F20FECA2F30D746A5CA6F2F5C72B55CF01F68FC9238A55A46EF494F1BFA838E3B6841l3e1I" TargetMode="External"/><Relationship Id="rId5" Type="http://schemas.openxmlformats.org/officeDocument/2006/relationships/hyperlink" Target="consultantplus://offline/ref=8235A0813BB725B24B4987C7FE3892265ACC8B65AD7F20FECA2F30D746A5CA6F3D5C2AB95DF8066BFC876EF41Fl1eAI" TargetMode="External"/><Relationship Id="rId15" Type="http://schemas.openxmlformats.org/officeDocument/2006/relationships/hyperlink" Target="consultantplus://offline/ref=91E037BFF4791121B44BEFEF7F36D42DBE9E68A115744F5D0B7CDE1F503C273B3B66901BA3CFE5404D4CE35004B32CD0E3146DB27022B2D6LCmFK" TargetMode="External"/><Relationship Id="rId23" Type="http://schemas.openxmlformats.org/officeDocument/2006/relationships/hyperlink" Target="consultantplus://offline/ref=0AB76CC07DAC348E0003392C0DA02D8D45A4505311BC36359D7D8DD6BE3286156AAF6E3918A50FA0702D8F14735CB15C90D00DECC697559C693DH" TargetMode="External"/><Relationship Id="rId10" Type="http://schemas.openxmlformats.org/officeDocument/2006/relationships/hyperlink" Target="consultantplus://offline/ref=91E037BFF4791121B44BEFEF7F36D42DBE9E68A115744F5D0B7CDE1F503C273B3B66901BA3CFE541414CE35004B32CD0E3146DB27022B2D6LCmFK" TargetMode="External"/><Relationship Id="rId19" Type="http://schemas.openxmlformats.org/officeDocument/2006/relationships/hyperlink" Target="consultantplus://offline/ref=91E037BFF4791121B44BEFEF7F36D42DBE9E68A115744F5D0B7CDE1F503C273B3B66901BA3CFE248414CE35004B32CD0E3146DB27022B2D6LCm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BD0D3B6F0D52DC07F912590481F417EE8F27DAAC149788807A4A8115486A0DE88F8B0C8E8F03894CFA498CEDF1IDJ" TargetMode="External"/><Relationship Id="rId14" Type="http://schemas.openxmlformats.org/officeDocument/2006/relationships/hyperlink" Target="consultantplus://offline/ref=986538B41CCB8F5A5073F62EADFE0D08284DC32F84CA43734B972826D2DE41ED9764310D1B57FAB11530B17E3697F28A05E8C91B34ABOBI" TargetMode="External"/><Relationship Id="rId22" Type="http://schemas.openxmlformats.org/officeDocument/2006/relationships/hyperlink" Target="consultantplus://offline/ref=91E037BFF4791121B44BEFEF7F36D42DBE9E68A115744F5D0B7CDE1F503C273B3B66901BA3CFE2484D4CE35004B32CD0E3146DB27022B2D6LCm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Кокарева Ольга Владимировна</dc:creator>
  <cp:lastModifiedBy>zabaznova</cp:lastModifiedBy>
  <cp:revision>7</cp:revision>
  <cp:lastPrinted>2020-04-23T08:13:00Z</cp:lastPrinted>
  <dcterms:created xsi:type="dcterms:W3CDTF">2021-04-06T09:01:00Z</dcterms:created>
  <dcterms:modified xsi:type="dcterms:W3CDTF">2023-06-14T10:41:00Z</dcterms:modified>
</cp:coreProperties>
</file>